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276E" w14:textId="77777777" w:rsidR="00CA465F" w:rsidRDefault="00CA465F" w:rsidP="00942E51">
      <w:pPr>
        <w:pStyle w:val="Corpodetext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414E7DCE" w14:textId="77777777" w:rsidR="00CA465F" w:rsidRDefault="00CA465F" w:rsidP="00942E51">
      <w:pPr>
        <w:pStyle w:val="Corpodetext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B3D0F50" w14:textId="77777777" w:rsidR="00942E51" w:rsidRDefault="00942E51" w:rsidP="00942E51">
      <w:pPr>
        <w:pStyle w:val="Corpodetext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EDITAL Nº 134/2021</w:t>
      </w:r>
    </w:p>
    <w:p w14:paraId="70817B34" w14:textId="77777777" w:rsidR="00942E51" w:rsidRDefault="00942E51" w:rsidP="00942E51">
      <w:pPr>
        <w:pStyle w:val="Corpodetext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CONVOCAÇÃO DE LEILOEIROS CREDENCIADOS PARA SORTEIO</w:t>
      </w:r>
    </w:p>
    <w:p w14:paraId="32605F92" w14:textId="77777777" w:rsidR="00942E51" w:rsidRDefault="00942E51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</w:p>
    <w:p w14:paraId="363F2A3F" w14:textId="77777777" w:rsidR="00942E51" w:rsidRDefault="00942E51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</w:p>
    <w:p w14:paraId="3044944B" w14:textId="5DBF4553" w:rsidR="007F2B4F" w:rsidRDefault="00CC038A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Especial p</w:t>
      </w:r>
      <w:r w:rsidR="00553589" w:rsidRPr="00553589">
        <w:rPr>
          <w:rFonts w:ascii="Arial" w:hAnsi="Arial" w:cs="Arial"/>
          <w:sz w:val="22"/>
          <w:szCs w:val="22"/>
        </w:rPr>
        <w:t>ara Chamamento Público, nomeada</w:t>
      </w:r>
      <w:r w:rsidR="007F2B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pela</w:t>
      </w:r>
      <w:r w:rsidR="00553589" w:rsidRPr="00553589">
        <w:rPr>
          <w:rFonts w:ascii="Arial" w:hAnsi="Arial" w:cs="Arial"/>
          <w:sz w:val="22"/>
          <w:szCs w:val="22"/>
        </w:rPr>
        <w:t xml:space="preserve"> Portaria n° 310 de 16 de junho de 2021, </w:t>
      </w:r>
      <w:r w:rsidR="007F2B4F">
        <w:rPr>
          <w:rFonts w:ascii="Arial" w:hAnsi="Arial" w:cs="Arial"/>
          <w:sz w:val="22"/>
          <w:szCs w:val="22"/>
        </w:rPr>
        <w:t xml:space="preserve">torna pública a </w:t>
      </w:r>
      <w:r w:rsidR="00553589" w:rsidRPr="00553589">
        <w:rPr>
          <w:rFonts w:ascii="Arial" w:hAnsi="Arial" w:cs="Arial"/>
          <w:sz w:val="22"/>
          <w:szCs w:val="22"/>
        </w:rPr>
        <w:t>convoca</w:t>
      </w:r>
      <w:r w:rsidR="007F2B4F">
        <w:rPr>
          <w:rFonts w:ascii="Arial" w:hAnsi="Arial" w:cs="Arial"/>
          <w:sz w:val="22"/>
          <w:szCs w:val="22"/>
        </w:rPr>
        <w:t xml:space="preserve">ção dos </w:t>
      </w:r>
      <w:r w:rsidR="00553589" w:rsidRPr="00553589">
        <w:rPr>
          <w:rFonts w:ascii="Arial" w:hAnsi="Arial" w:cs="Arial"/>
          <w:sz w:val="22"/>
          <w:szCs w:val="22"/>
        </w:rPr>
        <w:t>Leiloeiro</w:t>
      </w:r>
      <w:r w:rsidR="007F2B4F">
        <w:rPr>
          <w:rFonts w:ascii="Arial" w:hAnsi="Arial" w:cs="Arial"/>
          <w:sz w:val="22"/>
          <w:szCs w:val="22"/>
        </w:rPr>
        <w:t>s oficiais</w:t>
      </w:r>
      <w:r w:rsidR="00553589" w:rsidRPr="00553589">
        <w:rPr>
          <w:rFonts w:ascii="Arial" w:hAnsi="Arial" w:cs="Arial"/>
          <w:sz w:val="22"/>
          <w:szCs w:val="22"/>
        </w:rPr>
        <w:t xml:space="preserve"> regularmente habilitado</w:t>
      </w:r>
      <w:r w:rsidR="007F2B4F">
        <w:rPr>
          <w:rFonts w:ascii="Arial" w:hAnsi="Arial" w:cs="Arial"/>
          <w:sz w:val="22"/>
          <w:szCs w:val="22"/>
        </w:rPr>
        <w:t xml:space="preserve">s para a audiência pública </w:t>
      </w:r>
      <w:r w:rsidR="00234812">
        <w:rPr>
          <w:rFonts w:ascii="Arial" w:hAnsi="Arial" w:cs="Arial"/>
          <w:sz w:val="22"/>
          <w:szCs w:val="22"/>
        </w:rPr>
        <w:t xml:space="preserve">telepresencial </w:t>
      </w:r>
      <w:r w:rsidR="00553589" w:rsidRPr="00553589">
        <w:rPr>
          <w:rFonts w:ascii="Arial" w:hAnsi="Arial" w:cs="Arial"/>
          <w:sz w:val="22"/>
          <w:szCs w:val="22"/>
        </w:rPr>
        <w:t xml:space="preserve">que efetuará o sorteio para atuação no Leilão </w:t>
      </w:r>
      <w:r w:rsidR="001E20BC">
        <w:rPr>
          <w:rFonts w:ascii="Arial" w:hAnsi="Arial" w:cs="Arial"/>
          <w:sz w:val="22"/>
          <w:szCs w:val="22"/>
        </w:rPr>
        <w:t>de bens móveis inservíveis</w:t>
      </w:r>
      <w:r w:rsidR="00A92935">
        <w:rPr>
          <w:rFonts w:ascii="Arial" w:hAnsi="Arial" w:cs="Arial"/>
          <w:sz w:val="22"/>
          <w:szCs w:val="22"/>
        </w:rPr>
        <w:t xml:space="preserve"> da </w:t>
      </w:r>
      <w:r w:rsidR="00553589" w:rsidRPr="00553589">
        <w:rPr>
          <w:rFonts w:ascii="Arial" w:hAnsi="Arial" w:cs="Arial"/>
          <w:sz w:val="22"/>
          <w:szCs w:val="22"/>
        </w:rPr>
        <w:t>Secret</w:t>
      </w:r>
      <w:r w:rsidR="00234812">
        <w:rPr>
          <w:rFonts w:ascii="Arial" w:hAnsi="Arial" w:cs="Arial"/>
          <w:sz w:val="22"/>
          <w:szCs w:val="22"/>
        </w:rPr>
        <w:t xml:space="preserve">aria de Estado da Administração, a ser realizado </w:t>
      </w:r>
      <w:r w:rsidR="007F2B4F" w:rsidRPr="00553589">
        <w:rPr>
          <w:rFonts w:ascii="Arial" w:hAnsi="Arial" w:cs="Arial"/>
          <w:sz w:val="22"/>
          <w:szCs w:val="22"/>
        </w:rPr>
        <w:t xml:space="preserve">no dia 28 de julho de 2021, às 15 horas, </w:t>
      </w:r>
      <w:r w:rsidR="00234812">
        <w:rPr>
          <w:rFonts w:ascii="Arial" w:hAnsi="Arial" w:cs="Arial"/>
          <w:sz w:val="22"/>
          <w:szCs w:val="22"/>
        </w:rPr>
        <w:t>e transmitido ao vivo pel</w:t>
      </w:r>
      <w:r w:rsidR="0066184B">
        <w:rPr>
          <w:rFonts w:ascii="Arial" w:hAnsi="Arial" w:cs="Arial"/>
          <w:sz w:val="22"/>
          <w:szCs w:val="22"/>
        </w:rPr>
        <w:t xml:space="preserve">a rede social Instagram </w:t>
      </w:r>
      <w:hyperlink r:id="rId7" w:history="1">
        <w:r w:rsidR="00BF63F3" w:rsidRPr="000E07F8">
          <w:rPr>
            <w:rStyle w:val="Hyperlink"/>
            <w:rFonts w:ascii="Arial" w:hAnsi="Arial" w:cs="Arial"/>
            <w:sz w:val="22"/>
            <w:szCs w:val="22"/>
          </w:rPr>
          <w:t>https://www.instagram.com/administracao_sc/</w:t>
        </w:r>
      </w:hyperlink>
      <w:r w:rsidR="00BF63F3">
        <w:rPr>
          <w:rFonts w:ascii="Arial" w:hAnsi="Arial" w:cs="Arial"/>
          <w:sz w:val="22"/>
          <w:szCs w:val="22"/>
        </w:rPr>
        <w:t xml:space="preserve"> </w:t>
      </w:r>
      <w:r w:rsidR="0066184B">
        <w:rPr>
          <w:rFonts w:ascii="Arial" w:hAnsi="Arial" w:cs="Arial"/>
          <w:sz w:val="22"/>
          <w:szCs w:val="22"/>
        </w:rPr>
        <w:t xml:space="preserve">da Secretaria de Estado da Administração </w:t>
      </w:r>
    </w:p>
    <w:p w14:paraId="51F9E02E" w14:textId="77777777" w:rsidR="00553589" w:rsidRP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</w:p>
    <w:p w14:paraId="7A1A23DE" w14:textId="77777777" w:rsidR="00553589" w:rsidRDefault="00553589" w:rsidP="00234812">
      <w:pPr>
        <w:pStyle w:val="Corpodetexto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>DAS CONDIÇÕES PARTICIPAÇÃO NO SORTEIO</w:t>
      </w:r>
    </w:p>
    <w:p w14:paraId="57DEEFB6" w14:textId="77777777" w:rsidR="00234812" w:rsidRPr="00553589" w:rsidRDefault="00234812" w:rsidP="00234812">
      <w:pPr>
        <w:pStyle w:val="Corpodetexto"/>
        <w:tabs>
          <w:tab w:val="left" w:pos="0"/>
        </w:tabs>
        <w:ind w:left="11"/>
        <w:jc w:val="both"/>
        <w:rPr>
          <w:rFonts w:ascii="Arial" w:hAnsi="Arial" w:cs="Arial"/>
          <w:sz w:val="22"/>
          <w:szCs w:val="22"/>
        </w:rPr>
      </w:pPr>
    </w:p>
    <w:p w14:paraId="1E9F00E5" w14:textId="77777777" w:rsidR="00553589" w:rsidRDefault="008E6423" w:rsidP="008E6423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 w:rsidRPr="008E642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1 </w:t>
      </w:r>
      <w:r w:rsidR="00553589" w:rsidRPr="00553589">
        <w:rPr>
          <w:rFonts w:ascii="Arial" w:hAnsi="Arial" w:cs="Arial"/>
          <w:sz w:val="22"/>
          <w:szCs w:val="22"/>
        </w:rPr>
        <w:t xml:space="preserve">Poderão participar do sorteio os leiloeiros que estiverem regularmente habilitados </w:t>
      </w:r>
      <w:r w:rsidR="00923D08">
        <w:rPr>
          <w:rFonts w:ascii="Arial" w:hAnsi="Arial" w:cs="Arial"/>
          <w:sz w:val="22"/>
          <w:szCs w:val="22"/>
        </w:rPr>
        <w:t xml:space="preserve">até </w:t>
      </w:r>
      <w:r w:rsidR="00D331C2">
        <w:rPr>
          <w:rFonts w:ascii="Arial" w:hAnsi="Arial" w:cs="Arial"/>
          <w:sz w:val="22"/>
          <w:szCs w:val="22"/>
        </w:rPr>
        <w:t>dois dias antes da data</w:t>
      </w:r>
      <w:r w:rsidR="00553589" w:rsidRPr="00553589">
        <w:rPr>
          <w:rFonts w:ascii="Arial" w:hAnsi="Arial" w:cs="Arial"/>
          <w:sz w:val="22"/>
          <w:szCs w:val="22"/>
        </w:rPr>
        <w:t xml:space="preserve"> do sorteio. </w:t>
      </w:r>
    </w:p>
    <w:p w14:paraId="54F21A9F" w14:textId="77777777" w:rsid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2</w:t>
      </w:r>
      <w:r w:rsidRPr="00553589">
        <w:rPr>
          <w:rFonts w:ascii="Arial" w:hAnsi="Arial" w:cs="Arial"/>
          <w:sz w:val="22"/>
          <w:szCs w:val="22"/>
        </w:rPr>
        <w:t xml:space="preserve"> Os leiloeiros habilitados após a data deste sorteio participarão dos sorteios seguintes, os quais serão realizados em datas a serem fixadas pela </w:t>
      </w:r>
      <w:r>
        <w:rPr>
          <w:rFonts w:ascii="Arial" w:hAnsi="Arial" w:cs="Arial"/>
          <w:sz w:val="22"/>
          <w:szCs w:val="22"/>
        </w:rPr>
        <w:t>Comissão de Credenciamento</w:t>
      </w:r>
      <w:r w:rsidRPr="00553589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 Leiloeiros Oficiais</w:t>
      </w:r>
      <w:r w:rsidRPr="00553589">
        <w:rPr>
          <w:rFonts w:ascii="Arial" w:hAnsi="Arial" w:cs="Arial"/>
          <w:sz w:val="22"/>
          <w:szCs w:val="22"/>
        </w:rPr>
        <w:t xml:space="preserve">. </w:t>
      </w:r>
    </w:p>
    <w:p w14:paraId="66F41FE6" w14:textId="77777777" w:rsidR="008E6423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</w:t>
      </w:r>
      <w:r w:rsidRPr="00553589">
        <w:rPr>
          <w:rFonts w:ascii="Arial" w:hAnsi="Arial" w:cs="Arial"/>
          <w:sz w:val="22"/>
          <w:szCs w:val="22"/>
        </w:rPr>
        <w:t xml:space="preserve"> O quadro de leiloeiros credenciados será publicado no </w:t>
      </w:r>
      <w:r>
        <w:rPr>
          <w:rFonts w:ascii="Arial" w:hAnsi="Arial" w:cs="Arial"/>
          <w:sz w:val="22"/>
          <w:szCs w:val="22"/>
        </w:rPr>
        <w:t>site da SEA</w:t>
      </w:r>
      <w:r w:rsidRPr="00553589">
        <w:rPr>
          <w:rFonts w:ascii="Arial" w:hAnsi="Arial" w:cs="Arial"/>
          <w:sz w:val="22"/>
          <w:szCs w:val="22"/>
        </w:rPr>
        <w:t xml:space="preserve"> em </w:t>
      </w:r>
      <w:r w:rsidR="00702243">
        <w:rPr>
          <w:rFonts w:ascii="Arial" w:hAnsi="Arial" w:cs="Arial"/>
          <w:sz w:val="22"/>
          <w:szCs w:val="22"/>
        </w:rPr>
        <w:t>23</w:t>
      </w:r>
      <w:r w:rsidRPr="00553589">
        <w:rPr>
          <w:rFonts w:ascii="Arial" w:hAnsi="Arial" w:cs="Arial"/>
          <w:sz w:val="22"/>
          <w:szCs w:val="22"/>
        </w:rPr>
        <w:t>/</w:t>
      </w:r>
      <w:r w:rsidR="00702243">
        <w:rPr>
          <w:rFonts w:ascii="Arial" w:hAnsi="Arial" w:cs="Arial"/>
          <w:sz w:val="22"/>
          <w:szCs w:val="22"/>
        </w:rPr>
        <w:t>07</w:t>
      </w:r>
      <w:r w:rsidRPr="00553589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Pr="00553589">
        <w:rPr>
          <w:rFonts w:ascii="Arial" w:hAnsi="Arial" w:cs="Arial"/>
          <w:sz w:val="22"/>
          <w:szCs w:val="22"/>
        </w:rPr>
        <w:t>.</w:t>
      </w:r>
    </w:p>
    <w:p w14:paraId="3E78A81A" w14:textId="77777777" w:rsidR="00553589" w:rsidRP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 xml:space="preserve"> </w:t>
      </w:r>
    </w:p>
    <w:p w14:paraId="35D5B65A" w14:textId="77777777" w:rsidR="00553589" w:rsidRDefault="00553589" w:rsidP="008E6423">
      <w:pPr>
        <w:pStyle w:val="Corpodetexto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 xml:space="preserve">DA DATA E LOCAL DO SORTEIO </w:t>
      </w:r>
    </w:p>
    <w:p w14:paraId="62C16A6B" w14:textId="77777777" w:rsidR="008E6423" w:rsidRPr="00553589" w:rsidRDefault="008E6423" w:rsidP="008E6423">
      <w:pPr>
        <w:pStyle w:val="Corpodetexto"/>
        <w:tabs>
          <w:tab w:val="left" w:pos="0"/>
        </w:tabs>
        <w:ind w:left="371"/>
        <w:jc w:val="both"/>
        <w:rPr>
          <w:rFonts w:ascii="Arial" w:hAnsi="Arial" w:cs="Arial"/>
          <w:sz w:val="22"/>
          <w:szCs w:val="22"/>
        </w:rPr>
      </w:pPr>
    </w:p>
    <w:p w14:paraId="311C6EE7" w14:textId="066289E5" w:rsidR="00553589" w:rsidRP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>2.1 O sorteio será realizado através de uma audiência pública telepresencial, a ser realizada no dia 2</w:t>
      </w:r>
      <w:r>
        <w:rPr>
          <w:rFonts w:ascii="Arial" w:hAnsi="Arial" w:cs="Arial"/>
          <w:sz w:val="22"/>
          <w:szCs w:val="22"/>
        </w:rPr>
        <w:t>8</w:t>
      </w:r>
      <w:r w:rsidRPr="0055358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</w:t>
      </w:r>
      <w:r w:rsidRPr="00553589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Pr="00553589">
        <w:rPr>
          <w:rFonts w:ascii="Arial" w:hAnsi="Arial" w:cs="Arial"/>
          <w:sz w:val="22"/>
          <w:szCs w:val="22"/>
        </w:rPr>
        <w:t>, às 1</w:t>
      </w:r>
      <w:r>
        <w:rPr>
          <w:rFonts w:ascii="Arial" w:hAnsi="Arial" w:cs="Arial"/>
          <w:sz w:val="22"/>
          <w:szCs w:val="22"/>
        </w:rPr>
        <w:t>5</w:t>
      </w:r>
      <w:r w:rsidRPr="00553589">
        <w:rPr>
          <w:rFonts w:ascii="Arial" w:hAnsi="Arial" w:cs="Arial"/>
          <w:sz w:val="22"/>
          <w:szCs w:val="22"/>
        </w:rPr>
        <w:t xml:space="preserve"> horas, e transmitida ao vivo na </w:t>
      </w:r>
      <w:r w:rsidR="0066184B">
        <w:rPr>
          <w:rFonts w:ascii="Arial" w:hAnsi="Arial" w:cs="Arial"/>
          <w:sz w:val="22"/>
          <w:szCs w:val="22"/>
        </w:rPr>
        <w:t xml:space="preserve">rede Social Instagram </w:t>
      </w:r>
      <w:hyperlink r:id="rId8" w:history="1">
        <w:r w:rsidR="00D71855" w:rsidRPr="000E07F8">
          <w:rPr>
            <w:rStyle w:val="Hyperlink"/>
            <w:rFonts w:ascii="Arial" w:hAnsi="Arial" w:cs="Arial"/>
            <w:sz w:val="22"/>
            <w:szCs w:val="22"/>
          </w:rPr>
          <w:t>https://www.instagram.com/administracao_sc/</w:t>
        </w:r>
      </w:hyperlink>
      <w:r w:rsidR="00D71855">
        <w:rPr>
          <w:rFonts w:ascii="Arial" w:hAnsi="Arial" w:cs="Arial"/>
          <w:sz w:val="22"/>
          <w:szCs w:val="22"/>
        </w:rPr>
        <w:t xml:space="preserve"> </w:t>
      </w:r>
      <w:r w:rsidR="0066184B">
        <w:rPr>
          <w:rFonts w:ascii="Arial" w:hAnsi="Arial" w:cs="Arial"/>
          <w:sz w:val="22"/>
          <w:szCs w:val="22"/>
        </w:rPr>
        <w:t>da Secretaria de Estado da Administração</w:t>
      </w:r>
      <w:r w:rsidRPr="00553589">
        <w:rPr>
          <w:rFonts w:ascii="Arial" w:hAnsi="Arial" w:cs="Arial"/>
          <w:sz w:val="22"/>
          <w:szCs w:val="22"/>
        </w:rPr>
        <w:t xml:space="preserve">, independentemente da presença dos leiloeiros credenciados. </w:t>
      </w:r>
    </w:p>
    <w:p w14:paraId="2AD75A34" w14:textId="77777777" w:rsidR="00553589" w:rsidRP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>2.2 Os leiloeiros credenciados se submeterão às regras e aos assuntos que forem tratados e deliberados na audiência pública telepresencial.</w:t>
      </w:r>
    </w:p>
    <w:p w14:paraId="22AC3EE8" w14:textId="77777777" w:rsid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 xml:space="preserve">2.3 O resultado </w:t>
      </w:r>
      <w:r w:rsidR="008E6423">
        <w:rPr>
          <w:rFonts w:ascii="Arial" w:hAnsi="Arial" w:cs="Arial"/>
          <w:sz w:val="22"/>
          <w:szCs w:val="22"/>
        </w:rPr>
        <w:t xml:space="preserve">do sorteio </w:t>
      </w:r>
      <w:r w:rsidRPr="00553589">
        <w:rPr>
          <w:rFonts w:ascii="Arial" w:hAnsi="Arial" w:cs="Arial"/>
          <w:sz w:val="22"/>
          <w:szCs w:val="22"/>
        </w:rPr>
        <w:t xml:space="preserve">será publicado no </w:t>
      </w:r>
      <w:r>
        <w:rPr>
          <w:rFonts w:ascii="Arial" w:hAnsi="Arial" w:cs="Arial"/>
          <w:sz w:val="22"/>
          <w:szCs w:val="22"/>
        </w:rPr>
        <w:t xml:space="preserve">site </w:t>
      </w:r>
      <w:r w:rsidRPr="00F90D44">
        <w:rPr>
          <w:rFonts w:ascii="Arial" w:hAnsi="Arial" w:cs="Arial"/>
          <w:sz w:val="22"/>
          <w:szCs w:val="22"/>
        </w:rPr>
        <w:t>da SEA.</w:t>
      </w:r>
    </w:p>
    <w:p w14:paraId="44F5FEBB" w14:textId="77777777" w:rsidR="008E6423" w:rsidRPr="00553589" w:rsidRDefault="008E6423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</w:p>
    <w:p w14:paraId="2C3A2B78" w14:textId="77777777" w:rsidR="00553589" w:rsidRP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 xml:space="preserve">3. DO PROCESSO DO SORTEIO </w:t>
      </w:r>
    </w:p>
    <w:p w14:paraId="4EA264C6" w14:textId="77777777" w:rsidR="00553589" w:rsidRPr="00553589" w:rsidRDefault="008E6423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3.1 </w:t>
      </w:r>
      <w:r w:rsidR="00553589" w:rsidRPr="00553589">
        <w:rPr>
          <w:rFonts w:ascii="Arial" w:hAnsi="Arial" w:cs="Arial"/>
          <w:sz w:val="22"/>
          <w:szCs w:val="22"/>
        </w:rPr>
        <w:t>O sorteio será realizado de forma não eletrônica</w:t>
      </w:r>
      <w:r w:rsidR="00517C87">
        <w:rPr>
          <w:rFonts w:ascii="Arial" w:hAnsi="Arial" w:cs="Arial"/>
          <w:sz w:val="22"/>
          <w:szCs w:val="22"/>
        </w:rPr>
        <w:t>.</w:t>
      </w:r>
    </w:p>
    <w:p w14:paraId="4700D306" w14:textId="77777777" w:rsidR="00553589" w:rsidRPr="00553589" w:rsidRDefault="008E6423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 </w:t>
      </w:r>
      <w:r w:rsidR="00553589" w:rsidRPr="00553589">
        <w:rPr>
          <w:rFonts w:ascii="Arial" w:hAnsi="Arial" w:cs="Arial"/>
          <w:sz w:val="22"/>
          <w:szCs w:val="22"/>
        </w:rPr>
        <w:t>Cada leiloeiro sorteado atuará em uma sessão de leil</w:t>
      </w:r>
      <w:r w:rsidR="00655AD0">
        <w:rPr>
          <w:rFonts w:ascii="Arial" w:hAnsi="Arial" w:cs="Arial"/>
          <w:sz w:val="22"/>
          <w:szCs w:val="22"/>
        </w:rPr>
        <w:t>ão</w:t>
      </w:r>
      <w:r w:rsidR="00553589" w:rsidRPr="00553589">
        <w:rPr>
          <w:rFonts w:ascii="Arial" w:hAnsi="Arial" w:cs="Arial"/>
          <w:sz w:val="22"/>
          <w:szCs w:val="22"/>
        </w:rPr>
        <w:t>, composta</w:t>
      </w:r>
      <w:r w:rsidR="00517C87">
        <w:rPr>
          <w:rFonts w:ascii="Arial" w:hAnsi="Arial" w:cs="Arial"/>
          <w:sz w:val="22"/>
          <w:szCs w:val="22"/>
        </w:rPr>
        <w:t xml:space="preserve"> c</w:t>
      </w:r>
      <w:r w:rsidR="00553589" w:rsidRPr="00553589">
        <w:rPr>
          <w:rFonts w:ascii="Arial" w:hAnsi="Arial" w:cs="Arial"/>
          <w:sz w:val="22"/>
          <w:szCs w:val="22"/>
        </w:rPr>
        <w:t xml:space="preserve">onforme calendário fixado pela </w:t>
      </w:r>
      <w:r w:rsidR="006971E0">
        <w:rPr>
          <w:rFonts w:ascii="Arial" w:hAnsi="Arial" w:cs="Arial"/>
          <w:sz w:val="22"/>
          <w:szCs w:val="22"/>
        </w:rPr>
        <w:t>Comissão Especial de Credenciamento de Leiloeiros</w:t>
      </w:r>
      <w:r w:rsidR="00553589" w:rsidRPr="00553589">
        <w:rPr>
          <w:rFonts w:ascii="Arial" w:hAnsi="Arial" w:cs="Arial"/>
          <w:sz w:val="22"/>
          <w:szCs w:val="22"/>
        </w:rPr>
        <w:t xml:space="preserve"> e divulgado no s</w:t>
      </w:r>
      <w:r w:rsidR="00517C87">
        <w:rPr>
          <w:rFonts w:ascii="Arial" w:hAnsi="Arial" w:cs="Arial"/>
          <w:sz w:val="22"/>
          <w:szCs w:val="22"/>
        </w:rPr>
        <w:t>ite</w:t>
      </w:r>
      <w:r w:rsidR="00553589" w:rsidRPr="00553589">
        <w:rPr>
          <w:rFonts w:ascii="Arial" w:hAnsi="Arial" w:cs="Arial"/>
          <w:sz w:val="22"/>
          <w:szCs w:val="22"/>
        </w:rPr>
        <w:t xml:space="preserve"> d</w:t>
      </w:r>
      <w:r w:rsidR="006971E0">
        <w:rPr>
          <w:rFonts w:ascii="Arial" w:hAnsi="Arial" w:cs="Arial"/>
          <w:sz w:val="22"/>
          <w:szCs w:val="22"/>
        </w:rPr>
        <w:t>a SEA</w:t>
      </w:r>
      <w:r w:rsidR="00553589" w:rsidRPr="00553589">
        <w:rPr>
          <w:rFonts w:ascii="Arial" w:hAnsi="Arial" w:cs="Arial"/>
          <w:sz w:val="22"/>
          <w:szCs w:val="22"/>
        </w:rPr>
        <w:t>.</w:t>
      </w:r>
    </w:p>
    <w:p w14:paraId="05AC77E2" w14:textId="77777777" w:rsidR="00553589" w:rsidRP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 w:rsidRPr="00553589">
        <w:rPr>
          <w:rFonts w:ascii="Arial" w:hAnsi="Arial" w:cs="Arial"/>
          <w:sz w:val="22"/>
          <w:szCs w:val="22"/>
        </w:rPr>
        <w:t>3.2.1 Após atuar numa sessão, o leiloeiro somente voltará a disputar o sorteio depois que todos os credenciados tiverem sido sorteados</w:t>
      </w:r>
      <w:r w:rsidR="006971E0">
        <w:rPr>
          <w:rFonts w:ascii="Arial" w:hAnsi="Arial" w:cs="Arial"/>
          <w:sz w:val="22"/>
          <w:szCs w:val="22"/>
        </w:rPr>
        <w:t xml:space="preserve"> e realizado um leilão.</w:t>
      </w:r>
    </w:p>
    <w:p w14:paraId="447FBF64" w14:textId="77777777" w:rsidR="00553589" w:rsidRPr="00553589" w:rsidRDefault="00553589" w:rsidP="006971E0">
      <w:pPr>
        <w:pStyle w:val="Corpodetext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3DE3232" w14:textId="77777777" w:rsidR="00553589" w:rsidRP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</w:p>
    <w:p w14:paraId="2E38A452" w14:textId="6DE58758" w:rsidR="00553589" w:rsidRDefault="00E1671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Florianópolis</w:t>
      </w:r>
      <w:r w:rsidR="00553589" w:rsidRPr="005535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</w:t>
      </w:r>
      <w:r w:rsidR="00637E08">
        <w:rPr>
          <w:rFonts w:ascii="Arial" w:hAnsi="Arial" w:cs="Arial"/>
          <w:sz w:val="22"/>
          <w:szCs w:val="22"/>
        </w:rPr>
        <w:t>3</w:t>
      </w:r>
      <w:r w:rsidR="00553589" w:rsidRPr="00553589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</w:t>
      </w:r>
      <w:r w:rsidR="00553589" w:rsidRPr="00553589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</w:p>
    <w:p w14:paraId="4E04B6E1" w14:textId="77777777" w:rsidR="00E16719" w:rsidRDefault="00E1671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</w:p>
    <w:p w14:paraId="25E8AE75" w14:textId="77777777" w:rsidR="00E16719" w:rsidRPr="00553589" w:rsidRDefault="005057A0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Comissão Especial para</w:t>
      </w:r>
      <w:r w:rsidR="00E16719">
        <w:rPr>
          <w:rFonts w:ascii="Arial" w:hAnsi="Arial" w:cs="Arial"/>
          <w:sz w:val="22"/>
          <w:szCs w:val="22"/>
        </w:rPr>
        <w:t xml:space="preserve"> Credenciamento de Leiloeiros</w:t>
      </w:r>
      <w:r w:rsidR="00AF7B75">
        <w:rPr>
          <w:rFonts w:ascii="Arial" w:hAnsi="Arial" w:cs="Arial"/>
          <w:sz w:val="22"/>
          <w:szCs w:val="22"/>
        </w:rPr>
        <w:t xml:space="preserve"> Oficiais</w:t>
      </w:r>
    </w:p>
    <w:p w14:paraId="6A797460" w14:textId="77777777" w:rsidR="00553589" w:rsidRPr="00553589" w:rsidRDefault="00553589" w:rsidP="00553589">
      <w:pPr>
        <w:pStyle w:val="Corpodetexto"/>
        <w:tabs>
          <w:tab w:val="left" w:pos="0"/>
        </w:tabs>
        <w:ind w:firstLine="11"/>
        <w:jc w:val="both"/>
        <w:rPr>
          <w:rFonts w:ascii="Arial" w:hAnsi="Arial" w:cs="Arial"/>
          <w:sz w:val="22"/>
          <w:szCs w:val="22"/>
        </w:rPr>
      </w:pPr>
    </w:p>
    <w:p w14:paraId="507277B7" w14:textId="77777777" w:rsidR="00CC038A" w:rsidRPr="00553589" w:rsidRDefault="00CC038A">
      <w:pPr>
        <w:rPr>
          <w:rFonts w:ascii="Arial" w:hAnsi="Arial" w:cs="Arial"/>
        </w:rPr>
      </w:pPr>
    </w:p>
    <w:sectPr w:rsidR="00CC038A" w:rsidRPr="00553589" w:rsidSect="0020707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6E4F" w14:textId="77777777" w:rsidR="00D62FEE" w:rsidRDefault="00D62FEE" w:rsidP="00CA465F">
      <w:pPr>
        <w:spacing w:after="0" w:line="240" w:lineRule="auto"/>
      </w:pPr>
      <w:r>
        <w:separator/>
      </w:r>
    </w:p>
  </w:endnote>
  <w:endnote w:type="continuationSeparator" w:id="0">
    <w:p w14:paraId="26AC25EB" w14:textId="77777777" w:rsidR="00D62FEE" w:rsidRDefault="00D62FEE" w:rsidP="00CA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0FEF" w14:textId="77777777" w:rsidR="00D62FEE" w:rsidRDefault="00D62FEE" w:rsidP="00CA465F">
      <w:pPr>
        <w:spacing w:after="0" w:line="240" w:lineRule="auto"/>
      </w:pPr>
      <w:r>
        <w:separator/>
      </w:r>
    </w:p>
  </w:footnote>
  <w:footnote w:type="continuationSeparator" w:id="0">
    <w:p w14:paraId="2B5C3D3A" w14:textId="77777777" w:rsidR="00D62FEE" w:rsidRDefault="00D62FEE" w:rsidP="00CA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DD4B" w14:textId="77777777" w:rsidR="00CA465F" w:rsidRPr="00D26AAC" w:rsidRDefault="00CA465F" w:rsidP="00CA465F">
    <w:pPr>
      <w:pStyle w:val="Cabealho"/>
      <w:tabs>
        <w:tab w:val="left" w:pos="0"/>
      </w:tabs>
      <w:jc w:val="both"/>
      <w:rPr>
        <w:rFonts w:ascii="Arial" w:hAnsi="Arial" w:cs="Arial"/>
        <w:sz w:val="20"/>
        <w:szCs w:val="20"/>
      </w:rPr>
    </w:pPr>
    <w:r w:rsidRPr="00D26AAC">
      <w:rPr>
        <w:rFonts w:ascii="Arial" w:hAnsi="Arial" w:cs="Arial"/>
        <w:noProof/>
        <w:sz w:val="20"/>
        <w:szCs w:val="20"/>
        <w:lang w:eastAsia="pt-BR"/>
      </w:rPr>
      <w:drawing>
        <wp:anchor distT="0" distB="0" distL="114935" distR="114935" simplePos="0" relativeHeight="251659264" behindDoc="0" locked="0" layoutInCell="1" allowOverlap="1" wp14:anchorId="3ABBC8CD" wp14:editId="511338F6">
          <wp:simplePos x="0" y="0"/>
          <wp:positionH relativeFrom="column">
            <wp:posOffset>-695325</wp:posOffset>
          </wp:positionH>
          <wp:positionV relativeFrom="paragraph">
            <wp:posOffset>-55245</wp:posOffset>
          </wp:positionV>
          <wp:extent cx="570865" cy="570865"/>
          <wp:effectExtent l="19050" t="0" r="635" b="0"/>
          <wp:wrapTopAndBottom/>
          <wp:docPr id="16" name="Imagem 16" descr="Uma imagem contendo comida, frutas, fl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comida, frutas, flo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2" t="-140" r="-142" b="-140"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5708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6AAC">
      <w:rPr>
        <w:rFonts w:ascii="Arial" w:hAnsi="Arial" w:cs="Arial"/>
        <w:sz w:val="20"/>
        <w:szCs w:val="20"/>
      </w:rPr>
      <w:t>ESTADO DE SANTA CATARINA</w:t>
    </w:r>
  </w:p>
  <w:p w14:paraId="1B932DF6" w14:textId="77777777" w:rsidR="00CA465F" w:rsidRPr="00D26AAC" w:rsidRDefault="00CA465F" w:rsidP="00CA465F">
    <w:pPr>
      <w:pStyle w:val="Cabealho"/>
      <w:rPr>
        <w:rFonts w:ascii="Arial" w:hAnsi="Arial" w:cs="Arial"/>
        <w:sz w:val="20"/>
        <w:szCs w:val="20"/>
      </w:rPr>
    </w:pPr>
    <w:r w:rsidRPr="00D26AAC">
      <w:rPr>
        <w:rFonts w:ascii="Arial" w:hAnsi="Arial" w:cs="Arial"/>
        <w:sz w:val="20"/>
        <w:szCs w:val="20"/>
      </w:rPr>
      <w:t>SECRETARIA DE ESTADO DA ADMINISTRAÇÃO</w:t>
    </w:r>
  </w:p>
  <w:p w14:paraId="7856F42E" w14:textId="77777777" w:rsidR="00CA465F" w:rsidRPr="00CA465F" w:rsidRDefault="00CA465F">
    <w:pPr>
      <w:pStyle w:val="Cabealho"/>
      <w:rPr>
        <w:rFonts w:ascii="Arial" w:hAnsi="Arial" w:cs="Arial"/>
        <w:sz w:val="20"/>
        <w:szCs w:val="20"/>
      </w:rPr>
    </w:pPr>
    <w:r w:rsidRPr="00CA465F">
      <w:rPr>
        <w:rFonts w:ascii="Arial" w:hAnsi="Arial" w:cs="Arial"/>
        <w:sz w:val="20"/>
        <w:szCs w:val="20"/>
      </w:rPr>
      <w:t>DIRETORIA DE GESTÃO PATRIMONIAL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50E98"/>
    <w:multiLevelType w:val="multilevel"/>
    <w:tmpl w:val="9DE62BE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89"/>
    <w:rsid w:val="001748B7"/>
    <w:rsid w:val="001E20BC"/>
    <w:rsid w:val="00207079"/>
    <w:rsid w:val="00232DD6"/>
    <w:rsid w:val="00233B25"/>
    <w:rsid w:val="00234812"/>
    <w:rsid w:val="00287376"/>
    <w:rsid w:val="00415AF4"/>
    <w:rsid w:val="004C219C"/>
    <w:rsid w:val="005057A0"/>
    <w:rsid w:val="00517C87"/>
    <w:rsid w:val="00553589"/>
    <w:rsid w:val="00637E08"/>
    <w:rsid w:val="00655AD0"/>
    <w:rsid w:val="0066184B"/>
    <w:rsid w:val="006971E0"/>
    <w:rsid w:val="00702243"/>
    <w:rsid w:val="007F2B4F"/>
    <w:rsid w:val="008E6423"/>
    <w:rsid w:val="00923D08"/>
    <w:rsid w:val="00942E51"/>
    <w:rsid w:val="00A92935"/>
    <w:rsid w:val="00AF7B75"/>
    <w:rsid w:val="00BF63F3"/>
    <w:rsid w:val="00CA465F"/>
    <w:rsid w:val="00CC038A"/>
    <w:rsid w:val="00CD3561"/>
    <w:rsid w:val="00D331C2"/>
    <w:rsid w:val="00D62FEE"/>
    <w:rsid w:val="00D71855"/>
    <w:rsid w:val="00DF524A"/>
    <w:rsid w:val="00DF7A56"/>
    <w:rsid w:val="00E16719"/>
    <w:rsid w:val="00EC5EDB"/>
    <w:rsid w:val="00F20C96"/>
    <w:rsid w:val="00F9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F3A9"/>
  <w15:docId w15:val="{85CAA57E-F879-4B24-B11C-A62C17FA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53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53589"/>
    <w:rPr>
      <w:rFonts w:ascii="Times New Roman" w:eastAsia="Times New Roman" w:hAnsi="Times New Roman" w:cs="Times New Roman"/>
      <w:sz w:val="23"/>
      <w:szCs w:val="23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942E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42E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42E5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2E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2E5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A4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65F"/>
  </w:style>
  <w:style w:type="paragraph" w:styleId="Rodap">
    <w:name w:val="footer"/>
    <w:basedOn w:val="Normal"/>
    <w:link w:val="RodapChar"/>
    <w:uiPriority w:val="99"/>
    <w:semiHidden/>
    <w:unhideWhenUsed/>
    <w:rsid w:val="00CA4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465F"/>
  </w:style>
  <w:style w:type="character" w:styleId="Hyperlink">
    <w:name w:val="Hyperlink"/>
    <w:basedOn w:val="Fontepargpadro"/>
    <w:uiPriority w:val="99"/>
    <w:unhideWhenUsed/>
    <w:rsid w:val="00D718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dministracao_s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administracao_s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schmitz</dc:creator>
  <cp:lastModifiedBy>Lenovo</cp:lastModifiedBy>
  <cp:revision>2</cp:revision>
  <dcterms:created xsi:type="dcterms:W3CDTF">2021-07-23T17:20:00Z</dcterms:created>
  <dcterms:modified xsi:type="dcterms:W3CDTF">2021-07-23T17:20:00Z</dcterms:modified>
</cp:coreProperties>
</file>